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39962" w14:textId="0EA237BA" w:rsidR="008B156C" w:rsidRPr="007C68D8" w:rsidRDefault="00C866EA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</w:pPr>
      <w:r w:rsidRPr="007C68D8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2</w:t>
      </w:r>
      <w:r w:rsidR="007C68D8" w:rsidRPr="007C68D8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-қосымша</w:t>
      </w:r>
    </w:p>
    <w:p w14:paraId="29902569" w14:textId="621760AD" w:rsidR="00964B65" w:rsidRPr="007C68D8" w:rsidRDefault="00AB6CBF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</w:pPr>
      <w:r w:rsidRPr="007C68D8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L</w:t>
      </w:r>
      <w:r w:rsidR="00E45D19" w:rsidRPr="007C68D8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egalacts</w:t>
      </w:r>
      <w:r w:rsidR="007C68D8" w:rsidRPr="007C68D8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орналастыру үшін</w:t>
      </w:r>
    </w:p>
    <w:p w14:paraId="19F7FAB3" w14:textId="77777777" w:rsidR="00501908" w:rsidRPr="007C68D8" w:rsidRDefault="00501908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</w:pPr>
    </w:p>
    <w:p w14:paraId="2E69F6C0" w14:textId="67BA2117" w:rsidR="00FB6654" w:rsidRDefault="00FB6654" w:rsidP="00DF722E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«</w:t>
      </w:r>
      <w:r w:rsidRPr="00FB6654">
        <w:rPr>
          <w:rFonts w:ascii="Times New Roman" w:hAnsi="Times New Roman"/>
          <w:b/>
          <w:sz w:val="24"/>
          <w:szCs w:val="24"/>
          <w:lang w:val="kk-KZ"/>
        </w:rPr>
        <w:t>Бірыңғай сатып алу платформасын пайд</w:t>
      </w:r>
      <w:r>
        <w:rPr>
          <w:rFonts w:ascii="Times New Roman" w:hAnsi="Times New Roman"/>
          <w:b/>
          <w:sz w:val="24"/>
          <w:szCs w:val="24"/>
          <w:lang w:val="kk-KZ"/>
        </w:rPr>
        <w:t>алану қағидаларын бекіту туралы»</w:t>
      </w:r>
      <w:r w:rsidRPr="00FB6654">
        <w:rPr>
          <w:rFonts w:ascii="Times New Roman" w:hAnsi="Times New Roman"/>
          <w:b/>
          <w:sz w:val="24"/>
          <w:szCs w:val="24"/>
          <w:lang w:val="kk-KZ"/>
        </w:rPr>
        <w:t xml:space="preserve"> Қазақстан Республикасы Қаржы министрінің 2024 жылғы 16 қыркү</w:t>
      </w:r>
      <w:r w:rsidR="00EB6DCC">
        <w:rPr>
          <w:rFonts w:ascii="Times New Roman" w:hAnsi="Times New Roman"/>
          <w:b/>
          <w:sz w:val="24"/>
          <w:szCs w:val="24"/>
          <w:lang w:val="kk-KZ"/>
        </w:rPr>
        <w:t xml:space="preserve">йектегі № 627 бұйрығына өзгеріс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енгізу туралы» </w:t>
      </w:r>
      <w:r w:rsidRPr="00FB6654">
        <w:rPr>
          <w:rFonts w:ascii="Times New Roman" w:hAnsi="Times New Roman"/>
          <w:b/>
          <w:sz w:val="24"/>
          <w:szCs w:val="24"/>
          <w:lang w:val="kk-KZ"/>
        </w:rPr>
        <w:t>Қазақстан Республикасы Қаржы министрі бұйры</w:t>
      </w:r>
      <w:r>
        <w:rPr>
          <w:rFonts w:ascii="Times New Roman" w:hAnsi="Times New Roman"/>
          <w:b/>
          <w:sz w:val="24"/>
          <w:szCs w:val="24"/>
          <w:lang w:val="kk-KZ"/>
        </w:rPr>
        <w:t>қ</w:t>
      </w:r>
      <w:r w:rsidRPr="00FB6654">
        <w:rPr>
          <w:rFonts w:ascii="Times New Roman" w:hAnsi="Times New Roman"/>
          <w:b/>
          <w:sz w:val="24"/>
          <w:szCs w:val="24"/>
          <w:lang w:val="kk-KZ"/>
        </w:rPr>
        <w:t xml:space="preserve"> жобасы</w:t>
      </w:r>
    </w:p>
    <w:p w14:paraId="033F64A2" w14:textId="77777777" w:rsidR="00D41D4E" w:rsidRDefault="00D41D4E" w:rsidP="00DF722E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4459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4677"/>
        <w:gridCol w:w="9356"/>
      </w:tblGrid>
      <w:tr w:rsidR="00F86040" w:rsidRPr="00EB6DCC" w14:paraId="4965BCB0" w14:textId="77777777" w:rsidTr="00F77E40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D176DEA" w14:textId="77777777" w:rsidR="00F86040" w:rsidRPr="007C68D8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6E09FA5" w14:textId="5F07579D" w:rsidR="00F86040" w:rsidRPr="007C68D8" w:rsidRDefault="007C68D8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2595D86" w14:textId="3EBBF2EE" w:rsidR="00F86040" w:rsidRPr="007C68D8" w:rsidRDefault="00FB6654" w:rsidP="00EB6DCC">
            <w:pPr>
              <w:spacing w:after="0" w:line="240" w:lineRule="auto"/>
              <w:ind w:firstLine="42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B66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«Бірыңғай сатып алу платформасын пайдалану қағидаларын бекіту туралы» Қазақстан Республикасы Қаржы министрінің 2024 жылғы 16 қыркү</w:t>
            </w:r>
            <w:r w:rsidR="00EB6D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йектегі № 627 бұйрығына өзгеріс </w:t>
            </w:r>
            <w:r w:rsidRPr="00FB66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енгізу туралы» Қазақстан Республикасы Қаржы министрі бұйрық жобасы</w:t>
            </w:r>
          </w:p>
        </w:tc>
      </w:tr>
      <w:tr w:rsidR="00F86040" w:rsidRPr="007C68D8" w14:paraId="6DAFB1BD" w14:textId="77777777" w:rsidTr="00923175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049210" w14:textId="77777777" w:rsidR="00F86040" w:rsidRPr="007C68D8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D645FC1" w14:textId="0DFE0FC4" w:rsidR="00F86040" w:rsidRPr="007C68D8" w:rsidRDefault="007C68D8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Әзірлеуші мемлекеттік орган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EBA5731" w14:textId="6C4F5618" w:rsidR="00F86040" w:rsidRPr="007C68D8" w:rsidRDefault="007C68D8" w:rsidP="002F2AC6">
            <w:pPr>
              <w:pStyle w:val="a3"/>
              <w:ind w:left="429" w:right="12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Қазақстан Республикасы Қаржы министрлігі</w:t>
            </w:r>
          </w:p>
        </w:tc>
      </w:tr>
      <w:tr w:rsidR="00F86040" w:rsidRPr="00EB6DCC" w14:paraId="5168C129" w14:textId="77777777" w:rsidTr="00923175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428FAF" w14:textId="77777777" w:rsidR="00F86040" w:rsidRPr="007C68D8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2044B7B" w14:textId="77777777" w:rsidR="00F86040" w:rsidRDefault="007C68D8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  <w:p w14:paraId="7C8ECEF7" w14:textId="351A47CC" w:rsidR="00D41D4E" w:rsidRPr="007C68D8" w:rsidRDefault="00D41D4E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0492A8A" w14:textId="365F4D25" w:rsidR="00FB6654" w:rsidRDefault="00FB6654" w:rsidP="00D618DD">
            <w:pPr>
              <w:pStyle w:val="a3"/>
              <w:ind w:left="89" w:right="129" w:firstLine="340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FB665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Жоба «Мемлекеттік сатып алу туралы» Қазақстан Республикасы Заңының 21-бабының 2) тармақшасына және 22-бабының 9) тармақшасына сәйкес әзірленді.</w:t>
            </w:r>
          </w:p>
          <w:p w14:paraId="0DA6C1E2" w14:textId="54C54A11" w:rsidR="00F86040" w:rsidRPr="00D618DD" w:rsidRDefault="00F86040" w:rsidP="00D618DD">
            <w:pPr>
              <w:pStyle w:val="a3"/>
              <w:ind w:left="89" w:right="129" w:firstLine="340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86040" w:rsidRPr="00EB6DCC" w14:paraId="1D59050B" w14:textId="77777777" w:rsidTr="00923175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C7155E" w14:textId="77777777" w:rsidR="00F86040" w:rsidRPr="007C68D8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8B77F7" w14:textId="34E0E543" w:rsidR="00F86040" w:rsidRPr="007C68D8" w:rsidRDefault="007C68D8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A42DD70" w14:textId="77777777" w:rsidR="00EB6DCC" w:rsidRPr="00EB6DCC" w:rsidRDefault="00EB6DCC" w:rsidP="00EB6DCC">
            <w:pPr>
              <w:spacing w:after="0" w:line="240" w:lineRule="auto"/>
              <w:ind w:left="3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B6DC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Жобада «Бірыңғай сатып алу платформасын пайдалану қағидаларын бекіту туралы» Қазақстан Республикасы Қаржы министрінің 2024 жылғы 16 қыркүйектегі № 627 бұйрығына түзетулер көзделген.</w:t>
            </w:r>
          </w:p>
          <w:p w14:paraId="0235E5FC" w14:textId="77777777" w:rsidR="00EB6DCC" w:rsidRPr="00EB6DCC" w:rsidRDefault="00EB6DCC" w:rsidP="00EB6DCC">
            <w:pPr>
              <w:spacing w:after="0" w:line="240" w:lineRule="auto"/>
              <w:ind w:left="3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B6DC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Негізгі түзетулер:</w:t>
            </w:r>
          </w:p>
          <w:p w14:paraId="68C4B548" w14:textId="77777777" w:rsidR="00EB6DCC" w:rsidRPr="00EB6DCC" w:rsidRDefault="00EB6DCC" w:rsidP="00EB6DCC">
            <w:pPr>
              <w:spacing w:after="0" w:line="240" w:lineRule="auto"/>
              <w:ind w:left="3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B6DC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- техникалық іркіліс расталған жағдайда мемлекеттік сатып алу саласындағы бірыңғай оператордың іс-қимыл тәртібін реттеу;</w:t>
            </w:r>
          </w:p>
          <w:p w14:paraId="5D6B88F6" w14:textId="77777777" w:rsidR="00EB6DCC" w:rsidRPr="00EB6DCC" w:rsidRDefault="00EB6DCC" w:rsidP="00EB6DCC">
            <w:pPr>
              <w:spacing w:after="0" w:line="240" w:lineRule="auto"/>
              <w:ind w:left="3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B6DC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- техникалық іркілістер туындаған жағдайда мемлекеттік сатып алу саласындағы уәкілетті органның, пайдаланушылардың, операторлардың және бірыңғай оператордың өзара іс-қимылын үйлестіру;</w:t>
            </w:r>
          </w:p>
          <w:p w14:paraId="3B85F6C7" w14:textId="509EAE9A" w:rsidR="00FB6654" w:rsidRPr="007C68D8" w:rsidRDefault="00EB6DCC" w:rsidP="00EB6DCC">
            <w:pPr>
              <w:spacing w:after="0" w:line="240" w:lineRule="auto"/>
              <w:ind w:left="3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B6DC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- веб-порталда жоспарлы-алдын алу жұмыстарын жүргізу тәртібін реттеу.</w:t>
            </w:r>
          </w:p>
        </w:tc>
      </w:tr>
      <w:tr w:rsidR="00F86040" w:rsidRPr="00EB6DCC" w14:paraId="290FCF20" w14:textId="77777777" w:rsidTr="00923175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B232BD1" w14:textId="77777777" w:rsidR="00F86040" w:rsidRPr="007C68D8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54F34E" w14:textId="46B06638" w:rsidR="00F86040" w:rsidRPr="007C68D8" w:rsidRDefault="007C68D8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0243B9E" w14:textId="755B5EF7" w:rsidR="00D41D4E" w:rsidRPr="007C68D8" w:rsidRDefault="00EB6DCC" w:rsidP="00D618DD">
            <w:pPr>
              <w:pStyle w:val="a3"/>
              <w:ind w:left="91" w:right="130" w:firstLine="33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6D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Жобаны қабылдау мақсаты техникалық іркілістер туындаған кезде мемлекеттік сатып алу саласындағы уәкілетті орган, пайдаланушылар, квазимемлекеттік сектордың жекелеген субъектілері үшін электрондық сатып алу ақпараттық жүйелерінің </w:t>
            </w:r>
            <w:r w:rsidRPr="00EB6D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операторлары мен мемлекеттік сатып алу саласындағы бірыңғай оператор арасындағы өзара іс-қимыл тәртібін реттеу болып табылады.</w:t>
            </w:r>
          </w:p>
        </w:tc>
      </w:tr>
      <w:tr w:rsidR="00F86040" w:rsidRPr="00EB6DCC" w14:paraId="2C97BAE2" w14:textId="77777777" w:rsidTr="00923175">
        <w:trPr>
          <w:trHeight w:val="673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E89D757" w14:textId="77777777" w:rsidR="00F86040" w:rsidRPr="007C68D8" w:rsidRDefault="00F86040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6</w:t>
            </w:r>
          </w:p>
        </w:tc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1700D7" w14:textId="6E389B12" w:rsidR="00F86040" w:rsidRPr="007C68D8" w:rsidRDefault="007C68D8" w:rsidP="00F86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 қабылдаған жағдайда болжанатын әлеуметтік-экономикалық, құқықтық және (немесе) өзге де салдар</w:t>
            </w:r>
          </w:p>
        </w:tc>
        <w:tc>
          <w:tcPr>
            <w:tcW w:w="9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28828F3" w14:textId="746C347A" w:rsidR="00EB6DCC" w:rsidRPr="007C68D8" w:rsidRDefault="00EB6DCC" w:rsidP="00EB6DCC">
            <w:pPr>
              <w:spacing w:after="0" w:line="240" w:lineRule="auto"/>
              <w:ind w:firstLine="42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6D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Осы НҚА жобасы техникалық іркілістер туындаған жағдайда сатып алудың бірыңғай платформасының жұмыс тәртібін реттеуді көздейді, осыған байланысты теріс әлеуметтік-экономикалық, құқықтық және өзге де салдарлар жоқ.</w:t>
            </w:r>
            <w:bookmarkStart w:id="0" w:name="_GoBack"/>
            <w:bookmarkEnd w:id="0"/>
          </w:p>
        </w:tc>
      </w:tr>
    </w:tbl>
    <w:p w14:paraId="53E94A50" w14:textId="77777777" w:rsidR="00D85F58" w:rsidRPr="007C68D8" w:rsidRDefault="00EB6DCC">
      <w:pPr>
        <w:rPr>
          <w:rFonts w:ascii="Times New Roman" w:hAnsi="Times New Roman" w:cs="Times New Roman"/>
          <w:lang w:val="kk-KZ"/>
        </w:rPr>
      </w:pPr>
    </w:p>
    <w:sectPr w:rsidR="00D85F58" w:rsidRPr="007C68D8" w:rsidSect="00C55FBD">
      <w:headerReference w:type="default" r:id="rId7"/>
      <w:pgSz w:w="16838" w:h="11906" w:orient="landscape"/>
      <w:pgMar w:top="1560" w:right="962" w:bottom="156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C3F87" w14:textId="77777777" w:rsidR="00A0489C" w:rsidRDefault="00A0489C" w:rsidP="00C55FBD">
      <w:pPr>
        <w:spacing w:after="0" w:line="240" w:lineRule="auto"/>
      </w:pPr>
      <w:r>
        <w:separator/>
      </w:r>
    </w:p>
  </w:endnote>
  <w:endnote w:type="continuationSeparator" w:id="0">
    <w:p w14:paraId="0588F6BB" w14:textId="77777777" w:rsidR="00A0489C" w:rsidRDefault="00A0489C" w:rsidP="00C55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0607E" w14:textId="77777777" w:rsidR="00A0489C" w:rsidRDefault="00A0489C" w:rsidP="00C55FBD">
      <w:pPr>
        <w:spacing w:after="0" w:line="240" w:lineRule="auto"/>
      </w:pPr>
      <w:r>
        <w:separator/>
      </w:r>
    </w:p>
  </w:footnote>
  <w:footnote w:type="continuationSeparator" w:id="0">
    <w:p w14:paraId="4308B21C" w14:textId="77777777" w:rsidR="00A0489C" w:rsidRDefault="00A0489C" w:rsidP="00C55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972864842"/>
      <w:docPartObj>
        <w:docPartGallery w:val="Page Numbers (Top of Page)"/>
        <w:docPartUnique/>
      </w:docPartObj>
    </w:sdtPr>
    <w:sdtEndPr/>
    <w:sdtContent>
      <w:p w14:paraId="71BAC8A2" w14:textId="77777777" w:rsidR="00C55FBD" w:rsidRPr="00C55FBD" w:rsidRDefault="00C55FB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55F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5F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5F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6DC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55F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5AFDEDF" w14:textId="77777777" w:rsidR="00C55FBD" w:rsidRPr="00C55FBD" w:rsidRDefault="00C55FBD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65"/>
    <w:rsid w:val="000167C3"/>
    <w:rsid w:val="00075BA6"/>
    <w:rsid w:val="000C6DD3"/>
    <w:rsid w:val="000E12FC"/>
    <w:rsid w:val="00104431"/>
    <w:rsid w:val="00106741"/>
    <w:rsid w:val="0017791B"/>
    <w:rsid w:val="00193B4F"/>
    <w:rsid w:val="001A53B3"/>
    <w:rsid w:val="001D4E29"/>
    <w:rsid w:val="001F4E22"/>
    <w:rsid w:val="00270FCA"/>
    <w:rsid w:val="00287A54"/>
    <w:rsid w:val="002C7E6E"/>
    <w:rsid w:val="002F2AC6"/>
    <w:rsid w:val="003160CD"/>
    <w:rsid w:val="00316254"/>
    <w:rsid w:val="00356B9D"/>
    <w:rsid w:val="00365AF3"/>
    <w:rsid w:val="003B0269"/>
    <w:rsid w:val="003D645F"/>
    <w:rsid w:val="003F5D16"/>
    <w:rsid w:val="0049379B"/>
    <w:rsid w:val="00501908"/>
    <w:rsid w:val="005516F6"/>
    <w:rsid w:val="00556794"/>
    <w:rsid w:val="00633137"/>
    <w:rsid w:val="00650A2C"/>
    <w:rsid w:val="006818D3"/>
    <w:rsid w:val="00681A8D"/>
    <w:rsid w:val="00694305"/>
    <w:rsid w:val="00695299"/>
    <w:rsid w:val="006F1601"/>
    <w:rsid w:val="00702CD5"/>
    <w:rsid w:val="00730F50"/>
    <w:rsid w:val="007570C0"/>
    <w:rsid w:val="007B351E"/>
    <w:rsid w:val="007C2C68"/>
    <w:rsid w:val="007C3B67"/>
    <w:rsid w:val="007C68D8"/>
    <w:rsid w:val="007E115E"/>
    <w:rsid w:val="007E3454"/>
    <w:rsid w:val="007E76F8"/>
    <w:rsid w:val="007F3BE0"/>
    <w:rsid w:val="00890EC3"/>
    <w:rsid w:val="008A7145"/>
    <w:rsid w:val="008B156C"/>
    <w:rsid w:val="00923175"/>
    <w:rsid w:val="009342CB"/>
    <w:rsid w:val="00964B65"/>
    <w:rsid w:val="0099667C"/>
    <w:rsid w:val="00A0489C"/>
    <w:rsid w:val="00A37652"/>
    <w:rsid w:val="00A520FA"/>
    <w:rsid w:val="00AA3AFC"/>
    <w:rsid w:val="00AA56C2"/>
    <w:rsid w:val="00AB6CBF"/>
    <w:rsid w:val="00AD4887"/>
    <w:rsid w:val="00B33445"/>
    <w:rsid w:val="00B679AC"/>
    <w:rsid w:val="00B846B6"/>
    <w:rsid w:val="00C55FBD"/>
    <w:rsid w:val="00C866EA"/>
    <w:rsid w:val="00CE48F9"/>
    <w:rsid w:val="00D41D4E"/>
    <w:rsid w:val="00D618DD"/>
    <w:rsid w:val="00D82077"/>
    <w:rsid w:val="00D97C57"/>
    <w:rsid w:val="00DF722E"/>
    <w:rsid w:val="00E45D19"/>
    <w:rsid w:val="00EB6DCC"/>
    <w:rsid w:val="00F02543"/>
    <w:rsid w:val="00F265B0"/>
    <w:rsid w:val="00F60071"/>
    <w:rsid w:val="00F71D3F"/>
    <w:rsid w:val="00F750A2"/>
    <w:rsid w:val="00F86040"/>
    <w:rsid w:val="00F866B9"/>
    <w:rsid w:val="00FB6654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B3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paragraph" w:customStyle="1" w:styleId="pc">
    <w:name w:val="pc"/>
    <w:basedOn w:val="a"/>
    <w:rsid w:val="0010443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4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4431"/>
    <w:rPr>
      <w:rFonts w:ascii="Segoe U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C5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5FBD"/>
    <w:rPr>
      <w:lang w:val="ru-RU"/>
    </w:rPr>
  </w:style>
  <w:style w:type="paragraph" w:styleId="a8">
    <w:name w:val="footer"/>
    <w:basedOn w:val="a"/>
    <w:link w:val="a9"/>
    <w:uiPriority w:val="99"/>
    <w:unhideWhenUsed/>
    <w:rsid w:val="00C5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5FBD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paragraph" w:customStyle="1" w:styleId="pc">
    <w:name w:val="pc"/>
    <w:basedOn w:val="a"/>
    <w:rsid w:val="0010443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4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4431"/>
    <w:rPr>
      <w:rFonts w:ascii="Segoe U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C5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5FBD"/>
    <w:rPr>
      <w:lang w:val="ru-RU"/>
    </w:rPr>
  </w:style>
  <w:style w:type="paragraph" w:styleId="a8">
    <w:name w:val="footer"/>
    <w:basedOn w:val="a"/>
    <w:link w:val="a9"/>
    <w:uiPriority w:val="99"/>
    <w:unhideWhenUsed/>
    <w:rsid w:val="00C5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5FBD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Асель Жусупова Маратовна</cp:lastModifiedBy>
  <cp:revision>36</cp:revision>
  <cp:lastPrinted>2025-08-29T06:48:00Z</cp:lastPrinted>
  <dcterms:created xsi:type="dcterms:W3CDTF">2025-06-25T10:54:00Z</dcterms:created>
  <dcterms:modified xsi:type="dcterms:W3CDTF">2025-09-29T05:09:00Z</dcterms:modified>
</cp:coreProperties>
</file>